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云南省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网络安全感满意度调查活动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问卷入口链接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调查活动公众网民问卷入口链接：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zh-CN"/>
        </w:rPr>
        <w:instrText xml:space="preserve">HYPERLINK "https://www.wjx.cn/jq/83662142.aspx?udsid=725352"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  <w:lang w:val="zh-CN"/>
        </w:rPr>
        <w:t>https://www.wjx.cn/jq/83662142.aspx?udsid=725352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调查活动从业人员问卷入口链接：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  <w:lang w:val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  <w:lang w:val="zh-CN"/>
        </w:rPr>
        <w:t>https://www.wjx.cn/jq/83908892.aspx?udsid=987468</w:t>
      </w:r>
    </w:p>
    <w:p>
      <w:pPr>
        <w:spacing w:beforeLines="0" w:afterLines="0"/>
        <w:rPr>
          <w:rFonts w:hint="eastAsia" w:ascii="仿宋" w:hAnsi="仿宋" w:eastAsia="仿宋"/>
          <w:color w:val="auto"/>
          <w:sz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二维码：</w:t>
      </w:r>
    </w:p>
    <w:p>
      <w:pPr>
        <w:spacing w:beforeLines="0" w:afterLines="0"/>
        <w:jc w:val="center"/>
        <w:rPr>
          <w:rFonts w:hint="eastAsia" w:ascii="宋体" w:hAnsi="宋体"/>
          <w:color w:val="auto"/>
          <w:sz w:val="22"/>
          <w:lang w:val="zh-CN"/>
        </w:rPr>
      </w:pPr>
      <w:r>
        <w:rPr>
          <w:rFonts w:hint="eastAsia" w:ascii="宋体" w:hAnsi="宋体"/>
          <w:color w:val="auto"/>
          <w:sz w:val="22"/>
          <w:lang w:val="zh-CN"/>
        </w:rPr>
        <w:drawing>
          <wp:inline distT="0" distB="0" distL="114300" distR="114300">
            <wp:extent cx="2128520" cy="2128520"/>
            <wp:effectExtent l="0" t="0" r="5080" b="508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ind w:firstLine="3840" w:firstLineChars="1200"/>
        <w:rPr>
          <w:rFonts w:hint="eastAsia" w:ascii="宋体" w:hAnsi="宋体"/>
          <w:color w:val="auto"/>
          <w:sz w:val="2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从业人员版</w:t>
      </w:r>
    </w:p>
    <w:p>
      <w:pPr>
        <w:spacing w:beforeLines="0" w:afterLines="0"/>
        <w:jc w:val="center"/>
        <w:rPr>
          <w:rFonts w:hint="eastAsia" w:ascii="宋体" w:hAnsi="宋体"/>
          <w:color w:val="auto"/>
          <w:sz w:val="22"/>
          <w:lang w:val="zh-CN"/>
        </w:rPr>
      </w:pPr>
      <w:r>
        <w:rPr>
          <w:rFonts w:hint="eastAsia" w:ascii="宋体" w:hAnsi="宋体"/>
          <w:color w:val="auto"/>
          <w:sz w:val="22"/>
          <w:lang w:val="zh-CN"/>
        </w:rPr>
        <w:drawing>
          <wp:inline distT="0" distB="0" distL="114300" distR="114300">
            <wp:extent cx="2084705" cy="2084705"/>
            <wp:effectExtent l="0" t="0" r="10795" b="1079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公众网民版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- 3 -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6ED0"/>
    <w:rsid w:val="005E3D20"/>
    <w:rsid w:val="00600550"/>
    <w:rsid w:val="00631EF2"/>
    <w:rsid w:val="0069319F"/>
    <w:rsid w:val="00772FD7"/>
    <w:rsid w:val="007C669A"/>
    <w:rsid w:val="00A761CC"/>
    <w:rsid w:val="00A957A5"/>
    <w:rsid w:val="00E810FD"/>
    <w:rsid w:val="14B5605A"/>
    <w:rsid w:val="4DA94172"/>
    <w:rsid w:val="5E1A6CC3"/>
    <w:rsid w:val="7A1F74BE"/>
    <w:rsid w:val="FFFF32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1"/>
    <w:link w:val="3"/>
    <w:uiPriority w:val="0"/>
    <w:pPr>
      <w:adjustRightInd w:val="0"/>
      <w:spacing w:line="360" w:lineRule="auto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500</Words>
  <Characters>505</Characters>
  <Lines>22</Lines>
  <Paragraphs>7</Paragraphs>
  <TotalTime>1431655765</TotalTime>
  <ScaleCrop>false</ScaleCrop>
  <LinksUpToDate>false</LinksUpToDate>
  <CharactersWithSpaces>998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2020-07-21T17:29:00Z</dcterms:created>
  <dc:creator>Administrator</dc:creator>
  <cp:lastModifiedBy>李桂梅</cp:lastModifiedBy>
  <cp:lastPrinted>2020-07-27T15:11:56Z</cp:lastPrinted>
  <dcterms:modified xsi:type="dcterms:W3CDTF">2020-07-27T08:59:27Z</dcterms:modified>
  <dc:title>关于开展2020年网民网络安全满意度调查活动的通知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